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0050" w:rsidRDefault="00510050" w:rsidP="00510050">
      <w:pPr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 w:rsidRPr="00510050">
        <w:rPr>
          <w:rFonts w:ascii="Times New Roman" w:hAnsi="Times New Roman"/>
          <w:bCs/>
          <w:sz w:val="24"/>
          <w:szCs w:val="24"/>
        </w:rPr>
        <w:t xml:space="preserve">Приложение 1 </w:t>
      </w:r>
    </w:p>
    <w:p w:rsidR="00510050" w:rsidRPr="00510050" w:rsidRDefault="00510050" w:rsidP="00510050">
      <w:pPr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 w:rsidRPr="00510050">
        <w:rPr>
          <w:rFonts w:ascii="Times New Roman" w:hAnsi="Times New Roman"/>
          <w:bCs/>
          <w:sz w:val="24"/>
          <w:szCs w:val="24"/>
        </w:rPr>
        <w:t>к приказу АНО «ТРК «Крым»</w:t>
      </w:r>
    </w:p>
    <w:p w:rsidR="00510050" w:rsidRPr="00510050" w:rsidRDefault="00510050" w:rsidP="00510050">
      <w:pPr>
        <w:spacing w:after="0" w:line="240" w:lineRule="auto"/>
        <w:ind w:left="7088"/>
        <w:rPr>
          <w:rFonts w:ascii="Times New Roman" w:hAnsi="Times New Roman"/>
          <w:bCs/>
          <w:sz w:val="24"/>
          <w:szCs w:val="24"/>
        </w:rPr>
      </w:pPr>
      <w:r w:rsidRPr="00510050">
        <w:rPr>
          <w:rFonts w:ascii="Times New Roman" w:hAnsi="Times New Roman"/>
          <w:bCs/>
          <w:sz w:val="24"/>
          <w:szCs w:val="24"/>
        </w:rPr>
        <w:t>от 08.08.2019 № 186</w:t>
      </w:r>
    </w:p>
    <w:p w:rsidR="00510050" w:rsidRPr="00510050" w:rsidRDefault="00510050" w:rsidP="00F15E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10050" w:rsidRDefault="00510050" w:rsidP="00F15E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0050" w:rsidRDefault="00510050" w:rsidP="00F15E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5EE3" w:rsidRPr="00A82D21" w:rsidRDefault="000A6D08" w:rsidP="00F15E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D21">
        <w:rPr>
          <w:rFonts w:ascii="Times New Roman" w:hAnsi="Times New Roman"/>
          <w:b/>
          <w:bCs/>
          <w:sz w:val="28"/>
          <w:szCs w:val="28"/>
        </w:rPr>
        <w:t xml:space="preserve">ПОЛИТИКА </w:t>
      </w:r>
    </w:p>
    <w:p w:rsidR="00A17515" w:rsidRDefault="003C630B" w:rsidP="00F15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 «ТРК «Крым»</w:t>
      </w:r>
      <w:r w:rsidR="00F15EE3" w:rsidRPr="00A82D21">
        <w:rPr>
          <w:rFonts w:ascii="Times New Roman" w:hAnsi="Times New Roman"/>
          <w:b/>
          <w:sz w:val="28"/>
          <w:szCs w:val="28"/>
        </w:rPr>
        <w:t xml:space="preserve"> в отношении обработки </w:t>
      </w:r>
    </w:p>
    <w:p w:rsidR="000A6D08" w:rsidRPr="00A82D21" w:rsidRDefault="00F15EE3" w:rsidP="00F15E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D21">
        <w:rPr>
          <w:rFonts w:ascii="Times New Roman" w:hAnsi="Times New Roman"/>
          <w:b/>
          <w:sz w:val="28"/>
          <w:szCs w:val="28"/>
        </w:rPr>
        <w:t xml:space="preserve">персональных данных </w:t>
      </w:r>
    </w:p>
    <w:p w:rsidR="000A6D08" w:rsidRPr="00A82D21" w:rsidRDefault="000A6D08" w:rsidP="000A6D08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A6D08" w:rsidRPr="00A82D21" w:rsidRDefault="000A6D08" w:rsidP="000A6D08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общие положения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В целях поддержания деловой репутации и гарантирования выполнения норм федерального законодательства</w:t>
      </w:r>
      <w:r w:rsidRPr="00A82D21">
        <w:rPr>
          <w:rFonts w:ascii="Times New Roman" w:eastAsia="Times New Roman" w:hAnsi="Times New Roman" w:cs="Times New Roman"/>
          <w:smallCaps/>
          <w:sz w:val="24"/>
        </w:rPr>
        <w:t xml:space="preserve"> </w:t>
      </w:r>
      <w:r w:rsidR="00F15EE3" w:rsidRPr="00A82D21">
        <w:rPr>
          <w:rFonts w:ascii="Times New Roman" w:eastAsia="Times New Roman" w:hAnsi="Times New Roman" w:cs="Times New Roman"/>
          <w:sz w:val="24"/>
        </w:rPr>
        <w:t xml:space="preserve">в полном объеме </w:t>
      </w:r>
      <w:r w:rsidR="003C630B">
        <w:rPr>
          <w:rFonts w:ascii="Times New Roman" w:eastAsia="Times New Roman" w:hAnsi="Times New Roman" w:cs="Times New Roman"/>
          <w:sz w:val="24"/>
        </w:rPr>
        <w:t>АНО «ТРК «Крым»</w:t>
      </w:r>
      <w:r w:rsidRPr="00A82D21">
        <w:rPr>
          <w:rFonts w:ascii="Times New Roman" w:eastAsia="Times New Roman" w:hAnsi="Times New Roman" w:cs="Times New Roman"/>
          <w:sz w:val="24"/>
        </w:rPr>
        <w:t xml:space="preserve"> (далее – Оператор) считает важнейшими своими задачами соблюдение принципов законности, справедливости и конфиденциальности при обработке персональных данных, а </w:t>
      </w:r>
      <w:r w:rsidR="00F15EE3" w:rsidRPr="00A82D21">
        <w:rPr>
          <w:rFonts w:ascii="Times New Roman" w:eastAsia="Times New Roman" w:hAnsi="Times New Roman" w:cs="Times New Roman"/>
          <w:sz w:val="24"/>
        </w:rPr>
        <w:t xml:space="preserve">также обеспечение безопасности </w:t>
      </w:r>
      <w:r w:rsidRPr="00A82D21">
        <w:rPr>
          <w:rFonts w:ascii="Times New Roman" w:eastAsia="Times New Roman" w:hAnsi="Times New Roman" w:cs="Times New Roman"/>
          <w:sz w:val="24"/>
        </w:rPr>
        <w:t>процессов их обработки.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Настоящая политика в области обработки и защи</w:t>
      </w:r>
      <w:r w:rsidR="004B71CC" w:rsidRPr="00A82D21">
        <w:rPr>
          <w:rFonts w:ascii="Times New Roman" w:eastAsia="Times New Roman" w:hAnsi="Times New Roman" w:cs="Times New Roman"/>
          <w:sz w:val="24"/>
        </w:rPr>
        <w:t xml:space="preserve">ты персональных данных в </w:t>
      </w:r>
      <w:r w:rsidR="003C630B">
        <w:rPr>
          <w:rFonts w:ascii="Times New Roman" w:eastAsia="Times New Roman" w:hAnsi="Times New Roman" w:cs="Times New Roman"/>
          <w:sz w:val="24"/>
        </w:rPr>
        <w:t>АНО «ТРК «Крым»</w:t>
      </w:r>
      <w:r w:rsidR="003C630B" w:rsidRPr="00A82D21">
        <w:rPr>
          <w:rFonts w:ascii="Times New Roman" w:eastAsia="Times New Roman" w:hAnsi="Times New Roman" w:cs="Times New Roman"/>
          <w:sz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</w:rPr>
        <w:t>(далее – политика) характеризуется следующими признаками: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Разработана в целях обеспечения реализации требований законодательства РФ в области обработки персональных данных субъектов персональных данных.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</w:t>
      </w:r>
      <w:r w:rsidRPr="00A82D21">
        <w:rPr>
          <w:rFonts w:ascii="Times New Roman" w:eastAsia="Times New Roman" w:hAnsi="Times New Roman" w:cs="Times New Roman"/>
          <w:smallCaps/>
          <w:sz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</w:rPr>
        <w:t>данных, права субъектов персональных данных, а также включает перечень мер, применяемых оператором в целях</w:t>
      </w:r>
      <w:r w:rsidRPr="00A82D21">
        <w:rPr>
          <w:rFonts w:ascii="Times New Roman" w:eastAsia="Times New Roman" w:hAnsi="Times New Roman" w:cs="Times New Roman"/>
          <w:smallCaps/>
          <w:sz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</w:rPr>
        <w:t>обеспечения безопасности персональных данных при их обработке.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информация об операторе</w:t>
      </w:r>
    </w:p>
    <w:p w:rsidR="0068643E" w:rsidRPr="00A82D21" w:rsidRDefault="00262D82" w:rsidP="00F15EE3">
      <w:pPr>
        <w:pStyle w:val="10"/>
        <w:spacing w:after="96" w:line="240" w:lineRule="auto"/>
        <w:ind w:left="320" w:firstLine="400"/>
        <w:rPr>
          <w:rFonts w:ascii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71CC" w:rsidRPr="00A82D21">
        <w:rPr>
          <w:rFonts w:ascii="Times New Roman" w:eastAsia="Times New Roman" w:hAnsi="Times New Roman" w:cs="Times New Roman"/>
          <w:sz w:val="24"/>
          <w:szCs w:val="24"/>
        </w:rPr>
        <w:t>1. Наименование</w:t>
      </w:r>
      <w:r w:rsidR="003C630B">
        <w:rPr>
          <w:rFonts w:ascii="Times New Roman" w:eastAsia="Times New Roman" w:hAnsi="Times New Roman" w:cs="Times New Roman"/>
          <w:sz w:val="24"/>
          <w:szCs w:val="24"/>
        </w:rPr>
        <w:t>: Автономная некоммерческая организация «Телерадиокомпания «Крым»</w:t>
      </w:r>
    </w:p>
    <w:p w:rsidR="0068643E" w:rsidRPr="003C630B" w:rsidRDefault="00DB6C7F">
      <w:pPr>
        <w:pStyle w:val="10"/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ab/>
        <w:t xml:space="preserve">2.2.  </w:t>
      </w:r>
      <w:r w:rsidRPr="00143AFB">
        <w:rPr>
          <w:rFonts w:ascii="Times New Roman" w:hAnsi="Times New Roman" w:cs="Times New Roman"/>
          <w:sz w:val="24"/>
          <w:szCs w:val="24"/>
        </w:rPr>
        <w:t xml:space="preserve">ИНН </w:t>
      </w:r>
      <w:r w:rsidR="003C630B" w:rsidRPr="00143AFB">
        <w:rPr>
          <w:rFonts w:ascii="Times New Roman" w:hAnsi="Times New Roman" w:cs="Times New Roman"/>
          <w:sz w:val="24"/>
          <w:szCs w:val="24"/>
        </w:rPr>
        <w:t>9102020940</w:t>
      </w:r>
    </w:p>
    <w:p w:rsidR="0068643E" w:rsidRPr="00510050" w:rsidRDefault="00262D82">
      <w:pPr>
        <w:pStyle w:val="10"/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ab/>
      </w:r>
      <w:r w:rsidRPr="00A82D21">
        <w:rPr>
          <w:rFonts w:ascii="Times New Roman" w:eastAsia="Times New Roman" w:hAnsi="Times New Roman" w:cs="Times New Roman"/>
          <w:sz w:val="24"/>
          <w:szCs w:val="24"/>
        </w:rPr>
        <w:tab/>
        <w:t>2.3. Фак</w:t>
      </w:r>
      <w:r w:rsidR="00DB6C7F" w:rsidRPr="00A82D21">
        <w:rPr>
          <w:rFonts w:ascii="Times New Roman" w:eastAsia="Times New Roman" w:hAnsi="Times New Roman" w:cs="Times New Roman"/>
          <w:sz w:val="24"/>
          <w:szCs w:val="24"/>
        </w:rPr>
        <w:t xml:space="preserve">тический адрес: </w:t>
      </w:r>
      <w:r w:rsidR="003C630B" w:rsidRPr="003C630B">
        <w:rPr>
          <w:rFonts w:ascii="Times New Roman" w:eastAsia="Times New Roman" w:hAnsi="Times New Roman" w:cs="Times New Roman"/>
          <w:sz w:val="24"/>
          <w:szCs w:val="24"/>
        </w:rPr>
        <w:t>295001, Республика Крым, г. Симферополь, ул. Студенческая, 14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9B0" w:rsidRPr="00143AFB"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  <w:r w:rsidR="00E44DAB" w:rsidRPr="00143AFB">
        <w:rPr>
          <w:rFonts w:ascii="Times New Roman" w:eastAsia="Times New Roman" w:hAnsi="Times New Roman" w:cs="Times New Roman"/>
          <w:sz w:val="24"/>
          <w:szCs w:val="24"/>
        </w:rPr>
        <w:t>(3652)</w:t>
      </w:r>
      <w:r w:rsidR="00184D35" w:rsidRPr="00143AFB">
        <w:rPr>
          <w:rFonts w:ascii="Times New Roman" w:eastAsia="Times New Roman" w:hAnsi="Times New Roman" w:cs="Times New Roman"/>
          <w:sz w:val="24"/>
          <w:szCs w:val="24"/>
        </w:rPr>
        <w:t>788-444</w:t>
      </w:r>
      <w:r w:rsidR="004549B0" w:rsidRPr="00143A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DAB" w:rsidRPr="00143AFB">
        <w:rPr>
          <w:rFonts w:ascii="Times New Roman" w:eastAsia="Times New Roman" w:hAnsi="Times New Roman" w:cs="Times New Roman"/>
          <w:sz w:val="24"/>
          <w:szCs w:val="24"/>
        </w:rPr>
        <w:t>em</w:t>
      </w:r>
      <w:r w:rsidR="004549B0" w:rsidRPr="00143AFB">
        <w:rPr>
          <w:rFonts w:ascii="Times New Roman" w:eastAsia="Times New Roman" w:hAnsi="Times New Roman" w:cs="Times New Roman"/>
          <w:sz w:val="24"/>
          <w:szCs w:val="24"/>
        </w:rPr>
        <w:t>ai</w:t>
      </w:r>
      <w:r w:rsidR="00770608" w:rsidRPr="00143AFB">
        <w:rPr>
          <w:rFonts w:ascii="Times New Roman" w:eastAsia="Times New Roman" w:hAnsi="Times New Roman" w:cs="Times New Roman"/>
          <w:sz w:val="24"/>
          <w:szCs w:val="24"/>
        </w:rPr>
        <w:t>l:</w:t>
      </w:r>
      <w:r w:rsidR="00184D35" w:rsidRPr="00143AFB">
        <w:rPr>
          <w:rFonts w:ascii="Times New Roman" w:eastAsia="Times New Roman" w:hAnsi="Times New Roman" w:cs="Times New Roman"/>
          <w:sz w:val="24"/>
          <w:szCs w:val="24"/>
        </w:rPr>
        <w:t xml:space="preserve"> tv@1tvcrimea.ru</w:t>
      </w:r>
      <w:r w:rsidR="00770608" w:rsidRPr="00143AFB">
        <w:rPr>
          <w:rFonts w:ascii="Times New Roman" w:eastAsia="Times New Roman" w:hAnsi="Times New Roman" w:cs="Times New Roman"/>
          <w:sz w:val="24"/>
          <w:szCs w:val="24"/>
        </w:rPr>
        <w:t xml:space="preserve">, адрес сайта: </w:t>
      </w:r>
      <w:hyperlink r:id="rId11" w:history="1">
        <w:r w:rsidR="00510050" w:rsidRPr="00143AFB">
          <w:rPr>
            <w:rFonts w:ascii="Times New Roman" w:eastAsia="Times New Roman" w:hAnsi="Times New Roman" w:cs="Times New Roman"/>
            <w:sz w:val="24"/>
            <w:szCs w:val="24"/>
          </w:rPr>
          <w:t>http://crimea24.tv/index</w:t>
        </w:r>
      </w:hyperlink>
    </w:p>
    <w:p w:rsidR="00510050" w:rsidRDefault="00510050">
      <w:pPr>
        <w:pStyle w:val="10"/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0050" w:rsidRPr="00510050" w:rsidRDefault="00510050">
      <w:pPr>
        <w:pStyle w:val="10"/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8643E" w:rsidRPr="00A82D21" w:rsidRDefault="00262D82" w:rsidP="0008008D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правовые основания обработки персональных данных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Политика Оператора в области обработки персональных да</w:t>
      </w:r>
      <w:r w:rsidR="002A46B6" w:rsidRPr="00A82D21">
        <w:rPr>
          <w:rFonts w:ascii="Times New Roman" w:eastAsia="Times New Roman" w:hAnsi="Times New Roman" w:cs="Times New Roman"/>
          <w:sz w:val="24"/>
          <w:szCs w:val="24"/>
        </w:rPr>
        <w:t>нных определяется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следующими основными нормативными правовыми актами РФ: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Трудовым кодексом Российской Федерации.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152-ФЗ «О персональных данных».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27.07.2006 №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информации».</w:t>
      </w:r>
    </w:p>
    <w:p w:rsidR="0068643E" w:rsidRPr="00A82D21" w:rsidRDefault="00262D82" w:rsidP="00E6146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184D35">
        <w:rPr>
          <w:rFonts w:ascii="Times New Roman" w:eastAsia="Times New Roman" w:hAnsi="Times New Roman" w:cs="Times New Roman"/>
          <w:smallCaps/>
          <w:sz w:val="24"/>
          <w:szCs w:val="24"/>
        </w:rPr>
        <w:t>27.</w:t>
      </w:r>
      <w:r w:rsidR="009B1C26" w:rsidRPr="00A82D21">
        <w:rPr>
          <w:rFonts w:ascii="Times New Roman" w:eastAsia="Times New Roman" w:hAnsi="Times New Roman" w:cs="Times New Roman"/>
          <w:smallCaps/>
          <w:sz w:val="24"/>
          <w:szCs w:val="24"/>
        </w:rPr>
        <w:t>12.</w:t>
      </w:r>
      <w:r w:rsidR="00184D35">
        <w:rPr>
          <w:rFonts w:ascii="Times New Roman" w:eastAsia="Times New Roman" w:hAnsi="Times New Roman" w:cs="Times New Roman"/>
          <w:smallCaps/>
          <w:sz w:val="24"/>
          <w:szCs w:val="24"/>
        </w:rPr>
        <w:t>1991</w:t>
      </w:r>
      <w:r w:rsidRPr="00A82D21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9B1C26" w:rsidRPr="00A82D21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№ </w:t>
      </w:r>
      <w:r w:rsidR="00184D35">
        <w:rPr>
          <w:rFonts w:ascii="Times New Roman" w:eastAsia="Times New Roman" w:hAnsi="Times New Roman" w:cs="Times New Roman"/>
          <w:smallCaps/>
          <w:sz w:val="24"/>
          <w:szCs w:val="24"/>
        </w:rPr>
        <w:t>2124-1</w:t>
      </w:r>
      <w:r w:rsidRPr="00A82D21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«</w:t>
      </w:r>
      <w:r w:rsidR="00184D35">
        <w:rPr>
          <w:rFonts w:ascii="Times New Roman" w:eastAsia="Times New Roman" w:hAnsi="Times New Roman" w:cs="Times New Roman"/>
          <w:sz w:val="24"/>
          <w:szCs w:val="24"/>
        </w:rPr>
        <w:t>О средствах массовой информации</w:t>
      </w:r>
      <w:r w:rsidR="00E61460" w:rsidRPr="00A82D2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43AE0" w:rsidRPr="00A82D21" w:rsidRDefault="00243AE0" w:rsidP="00E6146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01.11.2012г. №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AE0" w:rsidRPr="00A82D21" w:rsidRDefault="00243AE0" w:rsidP="00E6146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15.09.2008г. №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243AE0" w:rsidRPr="00A82D21" w:rsidRDefault="00243AE0" w:rsidP="00243AE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21.03.2012г. №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2A46B6" w:rsidRPr="00A82D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719" w:rsidRPr="00A82D21" w:rsidRDefault="00F40719" w:rsidP="00E6146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Базовой моделью угроз безопасности персональных данных при их обработке в информационных</w:t>
      </w:r>
      <w:r w:rsidR="00A82D21"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системах персональных данных (Приказ ФСТЕК РФ от 15.02.2008).</w:t>
      </w:r>
    </w:p>
    <w:p w:rsidR="00F40719" w:rsidRPr="00A82D21" w:rsidRDefault="00F40719" w:rsidP="00E61460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Приказом Федеральной службы по техническому и экспортному контролю от 18 февраля 2013 г. №</w:t>
      </w:r>
      <w:r w:rsid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21 «Об утверждении состава и содержания организационных и технических мер по обеспечению безопасности персональных данных при их обработке </w:t>
      </w:r>
      <w:r w:rsidR="00A76816" w:rsidRPr="00A82D21">
        <w:rPr>
          <w:rFonts w:ascii="Times New Roman" w:eastAsia="Times New Roman" w:hAnsi="Times New Roman" w:cs="Times New Roman"/>
          <w:sz w:val="24"/>
          <w:szCs w:val="24"/>
        </w:rPr>
        <w:t>в информационных системах персональных данных».</w:t>
      </w:r>
    </w:p>
    <w:p w:rsidR="00B0614A" w:rsidRPr="00B0614A" w:rsidRDefault="00BD2BA1" w:rsidP="00B0614A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166829" w:rsidRPr="00A82D2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829" w:rsidRPr="00A82D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требований к защите персональных данных для каждого из уровней защищенности</w:t>
      </w:r>
      <w:r w:rsidR="00166829" w:rsidRPr="00A82D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(Приказ ФСБ РФ от 10.07.2014г. №</w:t>
      </w:r>
      <w:r w:rsidR="00A8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>378)</w:t>
      </w:r>
    </w:p>
    <w:p w:rsidR="00B0614A" w:rsidRDefault="00262D82" w:rsidP="00B0614A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настоящей Политики Оператором </w:t>
      </w:r>
      <w:r w:rsidR="00B0614A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A82D21">
        <w:rPr>
          <w:rFonts w:ascii="Times New Roman" w:eastAsia="Times New Roman" w:hAnsi="Times New Roman" w:cs="Times New Roman"/>
          <w:sz w:val="24"/>
          <w:szCs w:val="24"/>
        </w:rPr>
        <w:t xml:space="preserve"> следующие локальные нормативные правовые акты:</w:t>
      </w:r>
    </w:p>
    <w:p w:rsidR="00622FC2" w:rsidRPr="00B0614A" w:rsidRDefault="00622FC2" w:rsidP="00B0614A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Style w:val="ac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0614A">
        <w:rPr>
          <w:rStyle w:val="ac"/>
          <w:rFonts w:ascii="Times New Roman" w:hAnsi="Times New Roman" w:cs="Times New Roman"/>
          <w:b w:val="0"/>
          <w:sz w:val="24"/>
          <w:szCs w:val="24"/>
        </w:rPr>
        <w:t>Положение о порядке обработки и обеспечения безопасности персональных данных работников, контрагентов и клиентов АНО «ТРК «Крым»;</w:t>
      </w:r>
    </w:p>
    <w:p w:rsidR="009E1A3C" w:rsidRPr="009E1A3C" w:rsidRDefault="009E1A3C" w:rsidP="008A4840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9E1A3C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 xml:space="preserve">Положение </w:t>
      </w:r>
      <w:r w:rsidRPr="009E1A3C">
        <w:rPr>
          <w:rFonts w:ascii="Times New Roman" w:eastAsia="Times New Roman" w:hAnsi="Times New Roman" w:cs="Times New Roman"/>
          <w:sz w:val="24"/>
        </w:rPr>
        <w:t>о разграничении прав доступа к обрабатываемым персональным данным АНО «ТРК «Крым»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9E1A3C" w:rsidRDefault="009E1A3C" w:rsidP="009E1A3C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Акт 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уничтожения персональных данных с бумажных носителей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9E1A3C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Акт 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уничтожения персональных данных с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носителей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9E1A3C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кт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определения уровня защищённости персональных данных, обрабатываемых в информационной системе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9E1A3C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Инструкция 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по организации парольной защиты в информационных системах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Инструкция пользователя информационной системы персональных данных в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Инструкция Администратора информационной безопасности в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9E1A3C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Инструкция </w:t>
      </w:r>
      <w:r w:rsidRPr="009E1A3C">
        <w:rPr>
          <w:rStyle w:val="ac"/>
          <w:rFonts w:ascii="Times New Roman" w:hAnsi="Times New Roman" w:cs="Times New Roman"/>
          <w:b w:val="0"/>
          <w:sz w:val="24"/>
          <w:szCs w:val="24"/>
        </w:rPr>
        <w:t>по применению средств антивирусной защиты информации в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P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Поручение оператора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на осуществление другим лицом обработки персональных данных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9E1A3C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Порядок уничтожения, блокирования персональных данных в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Регламент резервного копирования и восстановления данных АНО «ТРК «Крым»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ознакомления с организационно-распорядительной и нормативной документацией в области персональных данных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учета уничтожения носителей персональных данных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учета инцидентов информационной безопасности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учета обращений субъектов персональных данных в информационную систему персональных данных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lastRenderedPageBreak/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учета резервного копирования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Журнал поэкземплярного учета СКЗИ, эксплуатационной и технической документации к ним, ключевых документов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(для обладателя конфиденциальной информации)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;</w:t>
      </w:r>
    </w:p>
    <w:p w:rsidR="00622FC2" w:rsidRPr="00622FC2" w:rsidRDefault="00622FC2" w:rsidP="00622FC2">
      <w:pPr>
        <w:pStyle w:val="10"/>
        <w:numPr>
          <w:ilvl w:val="3"/>
          <w:numId w:val="1"/>
        </w:numPr>
        <w:tabs>
          <w:tab w:val="left" w:pos="680"/>
          <w:tab w:val="left" w:pos="1276"/>
        </w:tabs>
        <w:spacing w:before="120" w:after="120" w:line="360" w:lineRule="auto"/>
        <w:ind w:firstLine="851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Журнал </w:t>
      </w:r>
      <w:r w:rsidRPr="00622FC2">
        <w:rPr>
          <w:rStyle w:val="ac"/>
          <w:rFonts w:ascii="Times New Roman" w:hAnsi="Times New Roman" w:cs="Times New Roman"/>
          <w:b w:val="0"/>
          <w:sz w:val="24"/>
          <w:szCs w:val="24"/>
        </w:rPr>
        <w:t>учета съемных носителей персональных данных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цели обработки персональных данных</w:t>
      </w:r>
    </w:p>
    <w:p w:rsidR="0068643E" w:rsidRPr="00A82D21" w:rsidRDefault="00262D82" w:rsidP="00243AE0">
      <w:pPr>
        <w:pStyle w:val="10"/>
        <w:tabs>
          <w:tab w:val="left" w:pos="680"/>
          <w:tab w:val="left" w:pos="1134"/>
        </w:tabs>
        <w:spacing w:before="120" w:after="12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 обрабатывает персональные данные исключительно в следующих целях: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Реализации дополнительных программ повышения квалификации и переподготовки </w:t>
      </w:r>
      <w:r w:rsidR="00BA7514" w:rsidRPr="00A82D21">
        <w:rPr>
          <w:rFonts w:ascii="Times New Roman" w:eastAsia="Times New Roman" w:hAnsi="Times New Roman" w:cs="Times New Roman"/>
          <w:sz w:val="24"/>
        </w:rPr>
        <w:t xml:space="preserve">  </w:t>
      </w:r>
      <w:r w:rsidRPr="00A82D21">
        <w:rPr>
          <w:rFonts w:ascii="Times New Roman" w:eastAsia="Times New Roman" w:hAnsi="Times New Roman" w:cs="Times New Roman"/>
          <w:sz w:val="24"/>
        </w:rPr>
        <w:t xml:space="preserve">специалистов. </w:t>
      </w:r>
    </w:p>
    <w:p w:rsidR="0068643E" w:rsidRPr="00A82D21" w:rsidRDefault="00B47F93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Трудовых, </w:t>
      </w:r>
      <w:r w:rsidR="00262D82" w:rsidRPr="00A82D21">
        <w:rPr>
          <w:rFonts w:ascii="Times New Roman" w:eastAsia="Times New Roman" w:hAnsi="Times New Roman" w:cs="Times New Roman"/>
          <w:sz w:val="24"/>
        </w:rPr>
        <w:t>договорных отношений.</w:t>
      </w: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категории обрабатываемых персональных данных, источники их получения</w:t>
      </w:r>
    </w:p>
    <w:p w:rsidR="0068643E" w:rsidRPr="00A82D21" w:rsidRDefault="0005398A" w:rsidP="00A82D21">
      <w:pPr>
        <w:pStyle w:val="10"/>
        <w:tabs>
          <w:tab w:val="left" w:pos="709"/>
          <w:tab w:val="left" w:pos="1134"/>
        </w:tabs>
        <w:spacing w:before="120" w:after="120" w:line="36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  <w:sz w:val="24"/>
        </w:rPr>
        <w:t>В</w:t>
      </w:r>
      <w:r w:rsidR="00262D82" w:rsidRPr="00A82D21">
        <w:rPr>
          <w:rFonts w:ascii="Times New Roman" w:eastAsia="Times New Roman" w:hAnsi="Times New Roman" w:cs="Times New Roman"/>
          <w:sz w:val="24"/>
        </w:rPr>
        <w:t xml:space="preserve"> информационных системах персональных данных оператора обрабатываются следующие категории персональных данных:</w:t>
      </w:r>
    </w:p>
    <w:p w:rsidR="0068643E" w:rsidRPr="00A17515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Персональные данные сотрудников. Источники получения: су</w:t>
      </w:r>
      <w:r w:rsidR="00BA7514" w:rsidRPr="00A82D21">
        <w:rPr>
          <w:rFonts w:ascii="Times New Roman" w:eastAsia="Times New Roman" w:hAnsi="Times New Roman" w:cs="Times New Roman"/>
          <w:sz w:val="24"/>
        </w:rPr>
        <w:t>бъекты персональных данных</w:t>
      </w:r>
      <w:r w:rsidR="00B47F93">
        <w:rPr>
          <w:rFonts w:ascii="Times New Roman" w:eastAsia="Times New Roman" w:hAnsi="Times New Roman" w:cs="Times New Roman"/>
          <w:sz w:val="24"/>
        </w:rPr>
        <w:t xml:space="preserve"> АНО «ТРК «Крым»</w:t>
      </w:r>
      <w:r w:rsidR="00BA7514" w:rsidRPr="00A82D21">
        <w:rPr>
          <w:rFonts w:ascii="Times New Roman" w:eastAsia="Times New Roman" w:hAnsi="Times New Roman" w:cs="Times New Roman"/>
          <w:sz w:val="24"/>
        </w:rPr>
        <w:t>.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фамилия, имя, отчество;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основного документа, удостоверяющего личность;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гражданство;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регистрации по месту жительства;</w:t>
      </w:r>
    </w:p>
    <w:p w:rsidR="00A17515" w:rsidRPr="00DB044D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DB044D">
        <w:rPr>
          <w:rFonts w:ascii="Times New Roman" w:eastAsia="Times New Roman" w:hAnsi="Times New Roman" w:cs="Times New Roman"/>
        </w:rPr>
        <w:t>номер страхового свидетельства государственного пенсионного страхования;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данные, содержащиеся в документах воинского учета для военнообязанных;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об образовании, квалификации;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идентификационный номер налогоплательщика;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 семейном положении;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 социальных льготах;</w:t>
      </w:r>
    </w:p>
    <w:p w:rsidR="00A17515" w:rsidRDefault="00A17515" w:rsidP="00A17515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 наличии судимостей</w:t>
      </w:r>
      <w:r w:rsidR="00B0614A">
        <w:rPr>
          <w:rFonts w:ascii="Times New Roman" w:eastAsia="Times New Roman" w:hAnsi="Times New Roman" w:cs="Times New Roman"/>
        </w:rPr>
        <w:t>;</w:t>
      </w:r>
    </w:p>
    <w:p w:rsidR="00B47F93" w:rsidRDefault="00B47F93" w:rsidP="00B47F93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фотография</w:t>
      </w:r>
      <w:r w:rsidR="00B0614A">
        <w:rPr>
          <w:rFonts w:ascii="Times New Roman" w:eastAsia="Times New Roman" w:hAnsi="Times New Roman" w:cs="Times New Roman"/>
        </w:rPr>
        <w:t>;</w:t>
      </w:r>
    </w:p>
    <w:p w:rsidR="00B47F93" w:rsidRPr="00B47F93" w:rsidRDefault="00B47F93" w:rsidP="00B47F93">
      <w:pPr>
        <w:pStyle w:val="10"/>
        <w:numPr>
          <w:ilvl w:val="0"/>
          <w:numId w:val="8"/>
        </w:numPr>
        <w:tabs>
          <w:tab w:val="left" w:pos="680"/>
          <w:tab w:val="left" w:pos="1134"/>
        </w:tabs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номер телефона</w:t>
      </w:r>
      <w:r w:rsidR="00B0614A">
        <w:rPr>
          <w:rFonts w:ascii="Times New Roman" w:eastAsia="Times New Roman" w:hAnsi="Times New Roman" w:cs="Times New Roman"/>
        </w:rPr>
        <w:t>;</w:t>
      </w:r>
    </w:p>
    <w:p w:rsidR="00243AE0" w:rsidRPr="00A82D21" w:rsidRDefault="00243AE0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Персональные данные </w:t>
      </w:r>
      <w:r w:rsidR="00B47F93">
        <w:rPr>
          <w:rFonts w:ascii="Times New Roman" w:eastAsia="Times New Roman" w:hAnsi="Times New Roman" w:cs="Times New Roman"/>
          <w:sz w:val="24"/>
        </w:rPr>
        <w:t>контрагентов и клиентов</w:t>
      </w:r>
      <w:r w:rsidRPr="00A82D21">
        <w:rPr>
          <w:rFonts w:ascii="Times New Roman" w:eastAsia="Times New Roman" w:hAnsi="Times New Roman" w:cs="Times New Roman"/>
          <w:sz w:val="24"/>
        </w:rPr>
        <w:t>:</w:t>
      </w:r>
    </w:p>
    <w:p w:rsidR="00243AE0" w:rsidRPr="00A82D21" w:rsidRDefault="00243AE0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D21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243AE0" w:rsidRPr="00A82D21" w:rsidRDefault="00243AE0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A3C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A82D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3AE0" w:rsidRPr="00A82D21" w:rsidRDefault="00B47F93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</w:rPr>
        <w:t>данные основного документа, удостоверяющего личность</w:t>
      </w:r>
      <w:r w:rsidR="00243AE0" w:rsidRPr="00A82D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3AE0" w:rsidRPr="009E1A3C" w:rsidRDefault="00243AE0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A3C">
        <w:rPr>
          <w:rFonts w:ascii="Times New Roman" w:eastAsia="Times New Roman" w:hAnsi="Times New Roman"/>
          <w:sz w:val="24"/>
          <w:szCs w:val="24"/>
          <w:lang w:eastAsia="ru-RU"/>
        </w:rPr>
        <w:t>гражданство;</w:t>
      </w:r>
    </w:p>
    <w:p w:rsidR="00B47F93" w:rsidRDefault="00B47F93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</w:t>
      </w:r>
      <w:r w:rsidR="00B061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7F93" w:rsidRPr="00A82D21" w:rsidRDefault="00B47F93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</w:t>
      </w:r>
      <w:r w:rsidR="00B061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3AE0" w:rsidRPr="00A82D21" w:rsidRDefault="00243AE0" w:rsidP="00243AE0">
      <w:pPr>
        <w:pStyle w:val="ab"/>
        <w:numPr>
          <w:ilvl w:val="0"/>
          <w:numId w:val="6"/>
        </w:numPr>
        <w:spacing w:before="144" w:after="28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D21">
        <w:rPr>
          <w:rFonts w:ascii="Times New Roman" w:eastAsia="Times New Roman" w:hAnsi="Times New Roman"/>
          <w:sz w:val="24"/>
          <w:szCs w:val="24"/>
          <w:lang w:eastAsia="ru-RU"/>
        </w:rPr>
        <w:t>иная необходимая информация, которую граждане добровольно сообщают о себе для получения услуг</w:t>
      </w:r>
      <w:r w:rsidR="00A82D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82D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предоставляемых </w:t>
      </w:r>
      <w:r w:rsidR="00951804">
        <w:rPr>
          <w:rFonts w:ascii="Times New Roman" w:hAnsi="Times New Roman"/>
          <w:sz w:val="24"/>
          <w:szCs w:val="24"/>
        </w:rPr>
        <w:t>АНО «ТРК «Крым»</w:t>
      </w:r>
      <w:r w:rsidRPr="00A82D21">
        <w:rPr>
          <w:rFonts w:ascii="Times New Roman" w:eastAsia="Times New Roman" w:hAnsi="Times New Roman"/>
          <w:sz w:val="24"/>
          <w:szCs w:val="24"/>
          <w:lang w:eastAsia="ru-RU"/>
        </w:rPr>
        <w:t>, если ее обработка не запрещена законом.</w:t>
      </w:r>
    </w:p>
    <w:p w:rsidR="0068643E" w:rsidRPr="00A82D21" w:rsidRDefault="00262D82" w:rsidP="00243AE0">
      <w:pPr>
        <w:pStyle w:val="10"/>
        <w:tabs>
          <w:tab w:val="left" w:pos="680"/>
          <w:tab w:val="left" w:pos="1134"/>
        </w:tabs>
        <w:spacing w:before="120" w:after="120" w:line="360" w:lineRule="auto"/>
        <w:ind w:left="1056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 Источники получения: субъекты персональных данных</w:t>
      </w:r>
      <w:r w:rsidR="00951804">
        <w:rPr>
          <w:rFonts w:ascii="Times New Roman" w:eastAsia="Times New Roman" w:hAnsi="Times New Roman" w:cs="Times New Roman"/>
          <w:sz w:val="24"/>
        </w:rPr>
        <w:t>.</w:t>
      </w:r>
    </w:p>
    <w:p w:rsidR="00F40D21" w:rsidRPr="00B0614A" w:rsidRDefault="00F40D21" w:rsidP="00B0614A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 xml:space="preserve">условия и </w:t>
      </w:r>
      <w:r w:rsidR="00262D82" w:rsidRPr="00A82D21">
        <w:rPr>
          <w:rFonts w:ascii="Times New Roman" w:eastAsia="Times New Roman" w:hAnsi="Times New Roman" w:cs="Times New Roman"/>
          <w:b/>
          <w:smallCaps/>
          <w:sz w:val="24"/>
        </w:rPr>
        <w:t>основные принципы обработки, передачи и хранения</w:t>
      </w:r>
      <w:r w:rsidRPr="00A82D21">
        <w:rPr>
          <w:rFonts w:ascii="Times New Roman" w:eastAsia="Times New Roman" w:hAnsi="Times New Roman" w:cs="Times New Roman"/>
          <w:b/>
          <w:smallCaps/>
          <w:sz w:val="24"/>
        </w:rPr>
        <w:t xml:space="preserve"> </w:t>
      </w:r>
      <w:r w:rsidR="00B0614A">
        <w:rPr>
          <w:rFonts w:ascii="Times New Roman" w:eastAsia="Times New Roman" w:hAnsi="Times New Roman" w:cs="Times New Roman"/>
        </w:rPr>
        <w:t xml:space="preserve">                       </w:t>
      </w:r>
      <w:r w:rsidR="00262D82" w:rsidRPr="00B0614A">
        <w:rPr>
          <w:rFonts w:ascii="Times New Roman" w:eastAsia="Times New Roman" w:hAnsi="Times New Roman" w:cs="Times New Roman"/>
          <w:b/>
          <w:smallCaps/>
          <w:sz w:val="24"/>
        </w:rPr>
        <w:t xml:space="preserve">персональных </w:t>
      </w:r>
      <w:r w:rsidRPr="00B0614A">
        <w:rPr>
          <w:rFonts w:ascii="Times New Roman" w:eastAsia="Times New Roman" w:hAnsi="Times New Roman" w:cs="Times New Roman"/>
          <w:b/>
          <w:smallCaps/>
          <w:sz w:val="24"/>
        </w:rPr>
        <w:t>данных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</w:t>
      </w:r>
      <w:r w:rsidR="00664341">
        <w:rPr>
          <w:rFonts w:ascii="Times New Roman" w:eastAsia="Times New Roman" w:hAnsi="Times New Roman" w:cs="Times New Roman"/>
          <w:sz w:val="24"/>
        </w:rPr>
        <w:t xml:space="preserve"> не</w:t>
      </w:r>
      <w:r w:rsidRPr="00A82D21">
        <w:rPr>
          <w:rFonts w:ascii="Times New Roman" w:eastAsia="Times New Roman" w:hAnsi="Times New Roman" w:cs="Times New Roman"/>
          <w:sz w:val="24"/>
        </w:rPr>
        <w:t xml:space="preserve">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 w:rsidR="00664341">
        <w:rPr>
          <w:rFonts w:ascii="Times New Roman" w:eastAsia="Times New Roman" w:hAnsi="Times New Roman" w:cs="Times New Roman"/>
          <w:sz w:val="24"/>
        </w:rPr>
        <w:t>)</w:t>
      </w:r>
      <w:r w:rsidRP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сведения о третьих лицах, участвующих в обработке персональных данных</w:t>
      </w:r>
    </w:p>
    <w:p w:rsidR="0068643E" w:rsidRPr="00A82D21" w:rsidRDefault="00262D82" w:rsidP="00951804">
      <w:pPr>
        <w:pStyle w:val="10"/>
        <w:tabs>
          <w:tab w:val="left" w:pos="0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lastRenderedPageBreak/>
        <w:t>Федеральной налоговой службе.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Пенсионному фонду России.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Негосударственным пенсионным фондам.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Фонду социального страхования РФ.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Федеральной службе государственной статистики РФ.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Фонду обязательного медицинского страхования РФ.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Кредитным организациям.</w:t>
      </w:r>
    </w:p>
    <w:p w:rsidR="0068643E" w:rsidRPr="00A82D21" w:rsidRDefault="00262D82" w:rsidP="00E44B42">
      <w:pPr>
        <w:pStyle w:val="10"/>
        <w:numPr>
          <w:ilvl w:val="2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Лицензирующим и/или контролирующим органам государственной власти и местного самоуправления.</w:t>
      </w:r>
    </w:p>
    <w:p w:rsidR="0068643E" w:rsidRPr="00A82D21" w:rsidRDefault="00262D82" w:rsidP="00951804">
      <w:pPr>
        <w:pStyle w:val="10"/>
        <w:tabs>
          <w:tab w:val="left" w:pos="0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Оператор </w:t>
      </w:r>
      <w:r w:rsidR="00951804">
        <w:rPr>
          <w:rFonts w:ascii="Times New Roman" w:eastAsia="Times New Roman" w:hAnsi="Times New Roman" w:cs="Times New Roman"/>
          <w:sz w:val="24"/>
        </w:rPr>
        <w:t>может поручить</w:t>
      </w:r>
      <w:r w:rsidRPr="00A82D21">
        <w:rPr>
          <w:rFonts w:ascii="Times New Roman" w:eastAsia="Times New Roman" w:hAnsi="Times New Roman" w:cs="Times New Roman"/>
          <w:sz w:val="24"/>
        </w:rPr>
        <w:t xml:space="preserve"> обработку персональных данных</w:t>
      </w:r>
      <w:r w:rsidR="00951804">
        <w:rPr>
          <w:rFonts w:ascii="Times New Roman" w:eastAsia="Times New Roman" w:hAnsi="Times New Roman" w:cs="Times New Roman"/>
          <w:sz w:val="24"/>
        </w:rPr>
        <w:t xml:space="preserve"> работников</w:t>
      </w:r>
      <w:r w:rsidRPr="00A82D21">
        <w:rPr>
          <w:rFonts w:ascii="Times New Roman" w:eastAsia="Times New Roman" w:hAnsi="Times New Roman" w:cs="Times New Roman"/>
          <w:sz w:val="24"/>
        </w:rPr>
        <w:t xml:space="preserve"> другим лицам на основании договора</w:t>
      </w:r>
      <w:r w:rsidR="00664341">
        <w:rPr>
          <w:rFonts w:ascii="Times New Roman" w:eastAsia="Times New Roman" w:hAnsi="Times New Roman" w:cs="Times New Roman"/>
          <w:sz w:val="24"/>
        </w:rPr>
        <w:t xml:space="preserve"> или поручения</w:t>
      </w:r>
      <w:r w:rsidRP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меры по обеспечению безопасности персональных данных при их обработке</w:t>
      </w:r>
    </w:p>
    <w:p w:rsidR="0068643E" w:rsidRPr="00A82D21" w:rsidRDefault="00262D82" w:rsidP="00664341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8643E" w:rsidRPr="00664341" w:rsidRDefault="00664341" w:rsidP="00664341">
      <w:pPr>
        <w:pStyle w:val="2"/>
        <w:numPr>
          <w:ilvl w:val="0"/>
          <w:numId w:val="0"/>
        </w:numPr>
        <w:spacing w:before="0" w:after="0"/>
        <w:ind w:left="1276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9E1A3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262D82" w:rsidRPr="00664341">
        <w:rPr>
          <w:rFonts w:ascii="Times New Roman" w:hAnsi="Times New Roman" w:cs="Times New Roman"/>
          <w:b w:val="0"/>
          <w:sz w:val="24"/>
          <w:szCs w:val="24"/>
        </w:rPr>
        <w:t>Назначением ответственн</w:t>
      </w:r>
      <w:r w:rsidRPr="00664341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62D82" w:rsidRPr="00664341">
        <w:rPr>
          <w:rFonts w:ascii="Times New Roman" w:hAnsi="Times New Roman" w:cs="Times New Roman"/>
          <w:b w:val="0"/>
          <w:sz w:val="24"/>
          <w:szCs w:val="24"/>
        </w:rPr>
        <w:t xml:space="preserve"> за организацию обработки персональных данных.</w:t>
      </w:r>
    </w:p>
    <w:p w:rsidR="0068643E" w:rsidRPr="00664341" w:rsidRDefault="00262D82" w:rsidP="00664341">
      <w:pPr>
        <w:pStyle w:val="2"/>
        <w:spacing w:before="0" w:after="0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Осуще</w:t>
      </w:r>
      <w:r w:rsidR="00BA7514" w:rsidRPr="00664341">
        <w:rPr>
          <w:rFonts w:ascii="Times New Roman" w:hAnsi="Times New Roman" w:cs="Times New Roman"/>
          <w:b w:val="0"/>
          <w:sz w:val="24"/>
          <w:szCs w:val="24"/>
        </w:rPr>
        <w:t xml:space="preserve">ствлением внутреннего контроля </w:t>
      </w:r>
      <w:r w:rsidRPr="00664341">
        <w:rPr>
          <w:rFonts w:ascii="Times New Roman" w:hAnsi="Times New Roman" w:cs="Times New Roman"/>
          <w:b w:val="0"/>
          <w:sz w:val="24"/>
          <w:szCs w:val="24"/>
        </w:rPr>
        <w:t>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lastRenderedPageBreak/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Учетом машинных носителей персональных данных.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Выявлением фактов несанкционированного доступа к персональным данным и принятием соответствующих мер.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Установлением правил доступа к персональным данным, обрабатываемым в информационной системе персональных данных</w:t>
      </w:r>
      <w:r w:rsidR="00A82D21" w:rsidRPr="0066434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643E" w:rsidRPr="00664341" w:rsidRDefault="00262D82" w:rsidP="00664341">
      <w:pPr>
        <w:pStyle w:val="2"/>
        <w:ind w:left="12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341">
        <w:rPr>
          <w:rFonts w:ascii="Times New Roman" w:hAnsi="Times New Roman" w:cs="Times New Roman"/>
          <w:b w:val="0"/>
          <w:sz w:val="24"/>
          <w:szCs w:val="24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A82D21" w:rsidRPr="00A82D2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права</w:t>
      </w:r>
      <w:r w:rsidR="0014630A" w:rsidRPr="00A82D21">
        <w:rPr>
          <w:rFonts w:ascii="Times New Roman" w:eastAsia="Times New Roman" w:hAnsi="Times New Roman" w:cs="Times New Roman"/>
          <w:b/>
          <w:smallCaps/>
          <w:sz w:val="24"/>
        </w:rPr>
        <w:t xml:space="preserve"> и обязанности</w:t>
      </w:r>
    </w:p>
    <w:p w:rsidR="0068643E" w:rsidRPr="00A82D21" w:rsidRDefault="00243AE0" w:rsidP="00A82D21">
      <w:pPr>
        <w:pStyle w:val="10"/>
        <w:tabs>
          <w:tab w:val="left" w:pos="680"/>
          <w:tab w:val="left" w:pos="1134"/>
        </w:tabs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2D21">
        <w:rPr>
          <w:rFonts w:ascii="Times New Roman" w:hAnsi="Times New Roman" w:cs="Times New Roman"/>
          <w:sz w:val="24"/>
          <w:szCs w:val="24"/>
        </w:rPr>
        <w:t>С</w:t>
      </w:r>
      <w:r w:rsidR="0014630A" w:rsidRPr="00A82D21">
        <w:rPr>
          <w:rFonts w:ascii="Times New Roman" w:hAnsi="Times New Roman" w:cs="Times New Roman"/>
          <w:sz w:val="24"/>
          <w:szCs w:val="24"/>
        </w:rPr>
        <w:t xml:space="preserve">убъект </w:t>
      </w:r>
      <w:r w:rsidR="00262D82" w:rsidRPr="00A82D2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4630A" w:rsidRPr="00A82D21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</w:t>
      </w:r>
      <w:r w:rsidR="00B0614A">
        <w:rPr>
          <w:rFonts w:ascii="Times New Roman" w:eastAsia="Times New Roman" w:hAnsi="Times New Roman" w:cs="Times New Roman"/>
          <w:sz w:val="24"/>
        </w:rPr>
        <w:t xml:space="preserve">                    </w:t>
      </w:r>
      <w:proofErr w:type="gramStart"/>
      <w:r w:rsidR="00B0614A">
        <w:rPr>
          <w:rFonts w:ascii="Times New Roman" w:eastAsia="Times New Roman" w:hAnsi="Times New Roman" w:cs="Times New Roman"/>
          <w:sz w:val="24"/>
        </w:rPr>
        <w:t xml:space="preserve">   </w:t>
      </w:r>
      <w:r w:rsidRPr="00A82D21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A82D21">
        <w:rPr>
          <w:rFonts w:ascii="Times New Roman" w:eastAsia="Times New Roman" w:hAnsi="Times New Roman" w:cs="Times New Roman"/>
          <w:sz w:val="24"/>
        </w:rPr>
        <w:t>см. п.8.2).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Субъект персональных данных имеет право на защиту своих прав и законных интересов, в том числе на возмещение убытко</w:t>
      </w:r>
      <w:r w:rsidR="00664341">
        <w:rPr>
          <w:rFonts w:ascii="Times New Roman" w:eastAsia="Times New Roman" w:hAnsi="Times New Roman" w:cs="Times New Roman"/>
          <w:sz w:val="24"/>
        </w:rPr>
        <w:t>в</w:t>
      </w:r>
      <w:r w:rsidRPr="00A82D21">
        <w:rPr>
          <w:rFonts w:ascii="Times New Roman" w:eastAsia="Times New Roman" w:hAnsi="Times New Roman" w:cs="Times New Roman"/>
          <w:sz w:val="24"/>
        </w:rPr>
        <w:t xml:space="preserve"> и/или компенсацию морального вреда в судебном порядке.</w:t>
      </w:r>
    </w:p>
    <w:p w:rsidR="00243AE0" w:rsidRPr="00B0614A" w:rsidRDefault="00243AE0" w:rsidP="00A82D21">
      <w:pPr>
        <w:shd w:val="clear" w:color="auto" w:fill="FFFFFF"/>
        <w:spacing w:before="180" w:after="240" w:line="240" w:lineRule="auto"/>
        <w:ind w:firstLine="709"/>
        <w:outlineLvl w:val="3"/>
        <w:rPr>
          <w:rFonts w:ascii="Times New Roman" w:hAnsi="Times New Roman"/>
          <w:bCs/>
          <w:szCs w:val="24"/>
        </w:rPr>
      </w:pPr>
      <w:r w:rsidRPr="00B0614A">
        <w:rPr>
          <w:rFonts w:ascii="Times New Roman" w:hAnsi="Times New Roman"/>
          <w:sz w:val="24"/>
          <w:szCs w:val="28"/>
        </w:rPr>
        <w:lastRenderedPageBreak/>
        <w:t>Организация как оператор персональных данных, имеет право:</w:t>
      </w:r>
    </w:p>
    <w:p w:rsidR="00243AE0" w:rsidRPr="00B0614A" w:rsidRDefault="00A82D21" w:rsidP="00243AE0">
      <w:pPr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spacing w:before="75" w:after="75" w:line="360" w:lineRule="auto"/>
        <w:ind w:right="164" w:firstLine="709"/>
        <w:jc w:val="both"/>
        <w:rPr>
          <w:rFonts w:ascii="Times New Roman" w:hAnsi="Times New Roman"/>
          <w:sz w:val="24"/>
          <w:szCs w:val="24"/>
        </w:rPr>
      </w:pPr>
      <w:r w:rsidRPr="00B0614A">
        <w:rPr>
          <w:rFonts w:ascii="Times New Roman" w:hAnsi="Times New Roman"/>
          <w:sz w:val="24"/>
          <w:szCs w:val="24"/>
        </w:rPr>
        <w:t>О</w:t>
      </w:r>
      <w:r w:rsidR="00243AE0" w:rsidRPr="00B0614A">
        <w:rPr>
          <w:rFonts w:ascii="Times New Roman" w:hAnsi="Times New Roman"/>
          <w:sz w:val="24"/>
          <w:szCs w:val="24"/>
        </w:rPr>
        <w:t>тстаивать свои интересы в суде</w:t>
      </w:r>
      <w:r w:rsidRPr="00B0614A">
        <w:rPr>
          <w:rFonts w:ascii="Times New Roman" w:hAnsi="Times New Roman"/>
          <w:sz w:val="24"/>
          <w:szCs w:val="24"/>
        </w:rPr>
        <w:t>.</w:t>
      </w:r>
    </w:p>
    <w:p w:rsidR="00243AE0" w:rsidRPr="00B0614A" w:rsidRDefault="00A82D21" w:rsidP="00243AE0">
      <w:pPr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spacing w:before="75" w:after="75" w:line="360" w:lineRule="auto"/>
        <w:ind w:right="164" w:firstLine="709"/>
        <w:jc w:val="both"/>
        <w:rPr>
          <w:rFonts w:ascii="Times New Roman" w:hAnsi="Times New Roman"/>
          <w:sz w:val="24"/>
          <w:szCs w:val="24"/>
        </w:rPr>
      </w:pPr>
      <w:r w:rsidRPr="00B0614A">
        <w:rPr>
          <w:rFonts w:ascii="Times New Roman" w:hAnsi="Times New Roman"/>
          <w:sz w:val="24"/>
          <w:szCs w:val="24"/>
        </w:rPr>
        <w:t>П</w:t>
      </w:r>
      <w:r w:rsidR="00243AE0" w:rsidRPr="00B0614A">
        <w:rPr>
          <w:rFonts w:ascii="Times New Roman" w:hAnsi="Times New Roman"/>
          <w:sz w:val="24"/>
          <w:szCs w:val="24"/>
        </w:rPr>
        <w:t>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</w:t>
      </w:r>
      <w:r w:rsidRPr="00B0614A">
        <w:rPr>
          <w:rFonts w:ascii="Times New Roman" w:hAnsi="Times New Roman"/>
          <w:sz w:val="24"/>
          <w:szCs w:val="24"/>
        </w:rPr>
        <w:t>.</w:t>
      </w:r>
    </w:p>
    <w:p w:rsidR="00243AE0" w:rsidRPr="00B0614A" w:rsidRDefault="00A82D21" w:rsidP="00243AE0">
      <w:pPr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spacing w:before="75" w:after="75" w:line="360" w:lineRule="auto"/>
        <w:ind w:right="164" w:firstLine="709"/>
        <w:jc w:val="both"/>
        <w:rPr>
          <w:rFonts w:ascii="Times New Roman" w:hAnsi="Times New Roman"/>
          <w:sz w:val="24"/>
          <w:szCs w:val="24"/>
        </w:rPr>
      </w:pPr>
      <w:r w:rsidRPr="00B0614A">
        <w:rPr>
          <w:rFonts w:ascii="Times New Roman" w:hAnsi="Times New Roman"/>
          <w:sz w:val="24"/>
          <w:szCs w:val="24"/>
        </w:rPr>
        <w:t>О</w:t>
      </w:r>
      <w:r w:rsidR="00243AE0" w:rsidRPr="00B0614A">
        <w:rPr>
          <w:rFonts w:ascii="Times New Roman" w:hAnsi="Times New Roman"/>
          <w:sz w:val="24"/>
          <w:szCs w:val="24"/>
        </w:rPr>
        <w:t>тказывать в предоставлении персональных данных в случаях</w:t>
      </w:r>
      <w:r w:rsidRPr="00B0614A">
        <w:rPr>
          <w:rFonts w:ascii="Times New Roman" w:hAnsi="Times New Roman"/>
          <w:sz w:val="24"/>
          <w:szCs w:val="24"/>
        </w:rPr>
        <w:t>,</w:t>
      </w:r>
      <w:r w:rsidR="00243AE0" w:rsidRPr="00B0614A">
        <w:rPr>
          <w:rFonts w:ascii="Times New Roman" w:hAnsi="Times New Roman"/>
          <w:sz w:val="24"/>
          <w:szCs w:val="24"/>
        </w:rPr>
        <w:t xml:space="preserve"> пр</w:t>
      </w:r>
      <w:r w:rsidRPr="00B0614A">
        <w:rPr>
          <w:rFonts w:ascii="Times New Roman" w:hAnsi="Times New Roman"/>
          <w:sz w:val="24"/>
          <w:szCs w:val="24"/>
        </w:rPr>
        <w:t>едусмотренных законодательством.</w:t>
      </w:r>
    </w:p>
    <w:p w:rsidR="00243AE0" w:rsidRPr="00B0614A" w:rsidRDefault="00A82D21" w:rsidP="00B0614A">
      <w:pPr>
        <w:numPr>
          <w:ilvl w:val="2"/>
          <w:numId w:val="1"/>
        </w:numPr>
        <w:shd w:val="clear" w:color="auto" w:fill="FFFFFF"/>
        <w:tabs>
          <w:tab w:val="left" w:pos="709"/>
          <w:tab w:val="left" w:pos="1134"/>
        </w:tabs>
        <w:spacing w:before="75" w:after="75" w:line="360" w:lineRule="auto"/>
        <w:ind w:right="164" w:firstLine="709"/>
        <w:jc w:val="both"/>
        <w:rPr>
          <w:rFonts w:ascii="Times New Roman" w:hAnsi="Times New Roman"/>
          <w:sz w:val="24"/>
          <w:szCs w:val="24"/>
        </w:rPr>
      </w:pPr>
      <w:r w:rsidRPr="00B0614A">
        <w:rPr>
          <w:rFonts w:ascii="Times New Roman" w:hAnsi="Times New Roman"/>
          <w:sz w:val="24"/>
          <w:szCs w:val="24"/>
        </w:rPr>
        <w:t>И</w:t>
      </w:r>
      <w:r w:rsidR="00243AE0" w:rsidRPr="00B0614A">
        <w:rPr>
          <w:rFonts w:ascii="Times New Roman" w:hAnsi="Times New Roman"/>
          <w:sz w:val="24"/>
          <w:szCs w:val="24"/>
        </w:rPr>
        <w:t>спользовать персональные данн</w:t>
      </w:r>
      <w:r w:rsidRPr="00B0614A">
        <w:rPr>
          <w:rFonts w:ascii="Times New Roman" w:hAnsi="Times New Roman"/>
          <w:sz w:val="24"/>
          <w:szCs w:val="24"/>
        </w:rPr>
        <w:t xml:space="preserve">ые субъекта без его согласия, в </w:t>
      </w:r>
      <w:r w:rsidR="00243AE0" w:rsidRPr="00B0614A">
        <w:rPr>
          <w:rFonts w:ascii="Times New Roman" w:hAnsi="Times New Roman"/>
          <w:sz w:val="24"/>
          <w:szCs w:val="24"/>
        </w:rPr>
        <w:t>случаях</w:t>
      </w:r>
      <w:r w:rsidRPr="00B0614A">
        <w:rPr>
          <w:rFonts w:ascii="Times New Roman" w:hAnsi="Times New Roman"/>
          <w:sz w:val="24"/>
          <w:szCs w:val="24"/>
        </w:rPr>
        <w:t>,</w:t>
      </w:r>
      <w:r w:rsidR="00243AE0" w:rsidRPr="00B0614A">
        <w:rPr>
          <w:rFonts w:ascii="Times New Roman" w:hAnsi="Times New Roman"/>
          <w:sz w:val="24"/>
          <w:szCs w:val="24"/>
        </w:rPr>
        <w:t xml:space="preserve"> предусмотренных законодательством.</w:t>
      </w:r>
    </w:p>
    <w:p w:rsidR="0068643E" w:rsidRPr="00615891" w:rsidRDefault="00262D82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  <w:r w:rsidRPr="00615891">
        <w:rPr>
          <w:rFonts w:ascii="Times New Roman" w:eastAsia="Times New Roman" w:hAnsi="Times New Roman" w:cs="Times New Roman"/>
          <w:b/>
          <w:smallCaps/>
          <w:sz w:val="24"/>
        </w:rPr>
        <w:t>контактная информация</w:t>
      </w:r>
    </w:p>
    <w:p w:rsidR="0068643E" w:rsidRPr="0061589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615891">
        <w:rPr>
          <w:rFonts w:ascii="Times New Roman" w:eastAsia="Times New Roman" w:hAnsi="Times New Roman" w:cs="Times New Roman"/>
          <w:sz w:val="24"/>
        </w:rPr>
        <w:t>Ответственны</w:t>
      </w:r>
      <w:r w:rsidR="00B0614A" w:rsidRPr="00615891">
        <w:rPr>
          <w:rFonts w:ascii="Times New Roman" w:eastAsia="Times New Roman" w:hAnsi="Times New Roman" w:cs="Times New Roman"/>
          <w:sz w:val="24"/>
        </w:rPr>
        <w:t>й</w:t>
      </w:r>
      <w:r w:rsidRPr="00615891">
        <w:rPr>
          <w:rFonts w:ascii="Times New Roman" w:eastAsia="Times New Roman" w:hAnsi="Times New Roman" w:cs="Times New Roman"/>
          <w:sz w:val="24"/>
        </w:rPr>
        <w:t xml:space="preserve"> за организацию обработки и обеспечения безопаснос</w:t>
      </w:r>
      <w:r w:rsidR="006955AD" w:rsidRPr="00615891">
        <w:rPr>
          <w:rFonts w:ascii="Times New Roman" w:eastAsia="Times New Roman" w:hAnsi="Times New Roman" w:cs="Times New Roman"/>
          <w:sz w:val="24"/>
        </w:rPr>
        <w:t xml:space="preserve">ти персональных данных в </w:t>
      </w:r>
      <w:r w:rsidR="00B85B64" w:rsidRPr="00615891">
        <w:rPr>
          <w:rFonts w:ascii="Times New Roman" w:eastAsia="Times New Roman" w:hAnsi="Times New Roman" w:cs="Times New Roman"/>
          <w:sz w:val="24"/>
        </w:rPr>
        <w:t>АНО «ТРК «Крым»</w:t>
      </w:r>
      <w:r w:rsidRPr="00615891">
        <w:rPr>
          <w:rFonts w:ascii="Times New Roman" w:eastAsia="Times New Roman" w:hAnsi="Times New Roman" w:cs="Times New Roman"/>
          <w:sz w:val="24"/>
        </w:rPr>
        <w:t xml:space="preserve"> </w:t>
      </w:r>
      <w:r w:rsidR="00B0614A" w:rsidRPr="00615891">
        <w:rPr>
          <w:rFonts w:ascii="Times New Roman" w:eastAsia="Times New Roman" w:hAnsi="Times New Roman" w:cs="Times New Roman"/>
          <w:sz w:val="24"/>
        </w:rPr>
        <w:t>назначается приказом АНО «ТРК «Крым»</w:t>
      </w:r>
      <w:r w:rsidR="004575A9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262D82" w:rsidP="00E44B42">
      <w:pPr>
        <w:pStyle w:val="10"/>
        <w:numPr>
          <w:ilvl w:val="1"/>
          <w:numId w:val="1"/>
        </w:numPr>
        <w:tabs>
          <w:tab w:val="left" w:pos="680"/>
          <w:tab w:val="left" w:pos="113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sz w:val="24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(Роскомнадзор), управление по защите прав субъектов персональных данных.</w:t>
      </w:r>
    </w:p>
    <w:p w:rsidR="00A82D21" w:rsidRDefault="00A82D21">
      <w:pPr>
        <w:pStyle w:val="10"/>
        <w:tabs>
          <w:tab w:val="left" w:pos="680"/>
          <w:tab w:val="left" w:pos="2268"/>
        </w:tabs>
        <w:spacing w:before="120" w:after="120" w:line="36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Управление Роскомнадзора по Республике Крым и городу Севастополь </w:t>
      </w:r>
    </w:p>
    <w:p w:rsidR="0068643E" w:rsidRPr="00A82D21" w:rsidRDefault="00262D82">
      <w:pPr>
        <w:pStyle w:val="10"/>
        <w:tabs>
          <w:tab w:val="left" w:pos="680"/>
          <w:tab w:val="left" w:pos="2268"/>
        </w:tabs>
        <w:spacing w:before="120" w:after="120" w:line="36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z w:val="24"/>
        </w:rPr>
        <w:t xml:space="preserve">Адрес: </w:t>
      </w:r>
      <w:r w:rsidR="00A82D21" w:rsidRPr="00A82D21">
        <w:rPr>
          <w:rFonts w:ascii="Times New Roman" w:eastAsia="Times New Roman" w:hAnsi="Times New Roman" w:cs="Times New Roman"/>
          <w:sz w:val="24"/>
        </w:rPr>
        <w:t>Симферополь, Московская улица, 12</w:t>
      </w:r>
      <w:r w:rsid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5B4964" w:rsidP="00A82D21">
      <w:pPr>
        <w:pStyle w:val="10"/>
        <w:numPr>
          <w:ilvl w:val="0"/>
          <w:numId w:val="1"/>
        </w:numPr>
        <w:tabs>
          <w:tab w:val="left" w:pos="680"/>
          <w:tab w:val="left" w:pos="2268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A82D21">
        <w:rPr>
          <w:rFonts w:ascii="Times New Roman" w:eastAsia="Times New Roman" w:hAnsi="Times New Roman" w:cs="Times New Roman"/>
          <w:b/>
          <w:smallCaps/>
          <w:sz w:val="24"/>
        </w:rPr>
        <w:t>изменения политики.</w:t>
      </w:r>
    </w:p>
    <w:p w:rsidR="0068643E" w:rsidRPr="00A82D21" w:rsidRDefault="00262D82" w:rsidP="00E44B42">
      <w:pPr>
        <w:pStyle w:val="10"/>
        <w:numPr>
          <w:ilvl w:val="0"/>
          <w:numId w:val="2"/>
        </w:numPr>
        <w:tabs>
          <w:tab w:val="left" w:pos="1134"/>
          <w:tab w:val="left" w:pos="1410"/>
        </w:tabs>
        <w:spacing w:before="120" w:after="12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z w:val="24"/>
        </w:rPr>
        <w:t>Настоящая политика являет</w:t>
      </w:r>
      <w:r w:rsidR="006955AD" w:rsidRPr="00A82D21">
        <w:rPr>
          <w:rFonts w:ascii="Times New Roman" w:eastAsia="Times New Roman" w:hAnsi="Times New Roman" w:cs="Times New Roman"/>
          <w:sz w:val="24"/>
        </w:rPr>
        <w:t xml:space="preserve">ся внутренним документом </w:t>
      </w:r>
      <w:r w:rsidR="00B85B64">
        <w:rPr>
          <w:rFonts w:ascii="Times New Roman" w:eastAsia="Times New Roman" w:hAnsi="Times New Roman" w:cs="Times New Roman"/>
          <w:sz w:val="24"/>
        </w:rPr>
        <w:t>АНО «ТРК «Крым»</w:t>
      </w:r>
      <w:r w:rsidRPr="00A82D21">
        <w:rPr>
          <w:rFonts w:ascii="Times New Roman" w:eastAsia="Times New Roman" w:hAnsi="Times New Roman" w:cs="Times New Roman"/>
          <w:sz w:val="24"/>
        </w:rPr>
        <w:t>, общедоступн</w:t>
      </w:r>
      <w:r w:rsidR="00B85B64">
        <w:rPr>
          <w:rFonts w:ascii="Times New Roman" w:eastAsia="Times New Roman" w:hAnsi="Times New Roman" w:cs="Times New Roman"/>
          <w:sz w:val="24"/>
        </w:rPr>
        <w:t>ым</w:t>
      </w:r>
      <w:r w:rsidRPr="00A82D21">
        <w:rPr>
          <w:rFonts w:ascii="Times New Roman" w:eastAsia="Times New Roman" w:hAnsi="Times New Roman" w:cs="Times New Roman"/>
          <w:sz w:val="24"/>
        </w:rPr>
        <w:t xml:space="preserve"> и подлежит размеще</w:t>
      </w:r>
      <w:r w:rsidR="006955AD" w:rsidRPr="00A82D21">
        <w:rPr>
          <w:rFonts w:ascii="Times New Roman" w:eastAsia="Times New Roman" w:hAnsi="Times New Roman" w:cs="Times New Roman"/>
          <w:sz w:val="24"/>
        </w:rPr>
        <w:t xml:space="preserve">нию на официальном сайте </w:t>
      </w:r>
      <w:r w:rsidR="00B85B64">
        <w:rPr>
          <w:rFonts w:ascii="Times New Roman" w:eastAsia="Times New Roman" w:hAnsi="Times New Roman" w:cs="Times New Roman"/>
          <w:sz w:val="24"/>
        </w:rPr>
        <w:t>АНО «ТРК «Крым»</w:t>
      </w:r>
      <w:r w:rsidRP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262D82" w:rsidP="00E44B42">
      <w:pPr>
        <w:pStyle w:val="10"/>
        <w:numPr>
          <w:ilvl w:val="0"/>
          <w:numId w:val="2"/>
        </w:numPr>
        <w:tabs>
          <w:tab w:val="left" w:pos="1134"/>
          <w:tab w:val="left" w:pos="1410"/>
        </w:tabs>
        <w:spacing w:before="120" w:after="12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z w:val="24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68643E" w:rsidRPr="00A82D21" w:rsidRDefault="00262D82" w:rsidP="00E44B42">
      <w:pPr>
        <w:pStyle w:val="10"/>
        <w:numPr>
          <w:ilvl w:val="0"/>
          <w:numId w:val="2"/>
        </w:numPr>
        <w:tabs>
          <w:tab w:val="left" w:pos="1134"/>
          <w:tab w:val="left" w:pos="1410"/>
        </w:tabs>
        <w:spacing w:before="120" w:after="12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z w:val="24"/>
        </w:rPr>
        <w:t>Контроль исполнения требований настоящей политики осуществляется ответственным за организацию обраб</w:t>
      </w:r>
      <w:r w:rsidR="006955AD" w:rsidRPr="00A82D21">
        <w:rPr>
          <w:rFonts w:ascii="Times New Roman" w:eastAsia="Times New Roman" w:hAnsi="Times New Roman" w:cs="Times New Roman"/>
          <w:sz w:val="24"/>
        </w:rPr>
        <w:t xml:space="preserve">отки персональных данных </w:t>
      </w:r>
      <w:r w:rsidR="00B85B64">
        <w:rPr>
          <w:rFonts w:ascii="Times New Roman" w:eastAsia="Times New Roman" w:hAnsi="Times New Roman" w:cs="Times New Roman"/>
          <w:sz w:val="24"/>
        </w:rPr>
        <w:t>АНО «ТРК «Крым»</w:t>
      </w:r>
      <w:r w:rsidRP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262D82" w:rsidP="002F6536">
      <w:pPr>
        <w:pStyle w:val="10"/>
        <w:numPr>
          <w:ilvl w:val="0"/>
          <w:numId w:val="2"/>
        </w:numPr>
        <w:tabs>
          <w:tab w:val="left" w:pos="1134"/>
          <w:tab w:val="left" w:pos="1410"/>
        </w:tabs>
        <w:spacing w:before="120" w:after="120" w:line="36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A82D21">
        <w:rPr>
          <w:rFonts w:ascii="Times New Roman" w:eastAsia="Times New Roman" w:hAnsi="Times New Roman" w:cs="Times New Roman"/>
          <w:smallCaps/>
          <w:sz w:val="24"/>
        </w:rPr>
        <w:t xml:space="preserve"> </w:t>
      </w:r>
      <w:r w:rsidRPr="00A82D21">
        <w:rPr>
          <w:rFonts w:ascii="Times New Roman" w:eastAsia="Times New Roman" w:hAnsi="Times New Roman" w:cs="Times New Roman"/>
          <w:sz w:val="24"/>
        </w:rPr>
        <w:t>Ответственность д</w:t>
      </w:r>
      <w:r w:rsidR="006955AD" w:rsidRPr="00A82D21">
        <w:rPr>
          <w:rFonts w:ascii="Times New Roman" w:eastAsia="Times New Roman" w:hAnsi="Times New Roman" w:cs="Times New Roman"/>
          <w:sz w:val="24"/>
        </w:rPr>
        <w:t xml:space="preserve">олжностных лиц </w:t>
      </w:r>
      <w:r w:rsidR="00B85B64">
        <w:rPr>
          <w:rFonts w:ascii="Times New Roman" w:eastAsia="Times New Roman" w:hAnsi="Times New Roman" w:cs="Times New Roman"/>
          <w:sz w:val="24"/>
        </w:rPr>
        <w:t>АНО «ТРК «Крым»</w:t>
      </w:r>
      <w:r w:rsidRPr="00A82D21">
        <w:rPr>
          <w:rFonts w:ascii="Times New Roman" w:eastAsia="Times New Roman" w:hAnsi="Times New Roman" w:cs="Times New Roman"/>
          <w:sz w:val="24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</w:t>
      </w:r>
      <w:r w:rsidR="004575A9">
        <w:rPr>
          <w:rFonts w:ascii="Times New Roman" w:eastAsia="Times New Roman" w:hAnsi="Times New Roman" w:cs="Times New Roman"/>
          <w:sz w:val="24"/>
        </w:rPr>
        <w:t>локально-нормативными актами</w:t>
      </w:r>
      <w:r w:rsidR="008F2A95" w:rsidRPr="00A82D21">
        <w:rPr>
          <w:rFonts w:ascii="Times New Roman" w:eastAsia="Times New Roman" w:hAnsi="Times New Roman" w:cs="Times New Roman"/>
          <w:sz w:val="24"/>
        </w:rPr>
        <w:t xml:space="preserve"> </w:t>
      </w:r>
      <w:r w:rsidR="00B85B64">
        <w:rPr>
          <w:rFonts w:ascii="Times New Roman" w:eastAsia="Times New Roman" w:hAnsi="Times New Roman" w:cs="Times New Roman"/>
          <w:sz w:val="24"/>
        </w:rPr>
        <w:t>АНО «ТРК «Крым»</w:t>
      </w:r>
      <w:r w:rsidR="008F2A95" w:rsidRPr="00A82D21">
        <w:rPr>
          <w:rFonts w:ascii="Times New Roman" w:eastAsia="Times New Roman" w:hAnsi="Times New Roman" w:cs="Times New Roman"/>
          <w:sz w:val="24"/>
        </w:rPr>
        <w:t>.</w:t>
      </w:r>
    </w:p>
    <w:p w:rsidR="0068643E" w:rsidRPr="00A82D21" w:rsidRDefault="0068643E">
      <w:pPr>
        <w:pStyle w:val="10"/>
        <w:spacing w:after="200"/>
        <w:rPr>
          <w:rFonts w:ascii="Times New Roman" w:hAnsi="Times New Roman" w:cs="Times New Roman"/>
        </w:rPr>
      </w:pPr>
    </w:p>
    <w:sectPr w:rsidR="0068643E" w:rsidRPr="00A82D21" w:rsidSect="00B0614A">
      <w:headerReference w:type="default" r:id="rId12"/>
      <w:footerReference w:type="default" r:id="rId13"/>
      <w:pgSz w:w="11906" w:h="16838"/>
      <w:pgMar w:top="1134" w:right="567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02" w:rsidRDefault="006F5702" w:rsidP="0068643E">
      <w:pPr>
        <w:spacing w:after="0" w:line="240" w:lineRule="auto"/>
      </w:pPr>
      <w:r>
        <w:separator/>
      </w:r>
    </w:p>
  </w:endnote>
  <w:endnote w:type="continuationSeparator" w:id="0">
    <w:p w:rsidR="006F5702" w:rsidRDefault="006F5702" w:rsidP="0068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B7" w:rsidRPr="001803B7" w:rsidRDefault="001803B7">
    <w:pPr>
      <w:pStyle w:val="a7"/>
      <w:jc w:val="center"/>
      <w:rPr>
        <w:rFonts w:ascii="Times New Roman" w:hAnsi="Times New Roman"/>
      </w:rPr>
    </w:pPr>
    <w:r w:rsidRPr="001803B7">
      <w:rPr>
        <w:rFonts w:ascii="Times New Roman" w:hAnsi="Times New Roman"/>
      </w:rPr>
      <w:fldChar w:fldCharType="begin"/>
    </w:r>
    <w:r w:rsidRPr="001803B7">
      <w:rPr>
        <w:rFonts w:ascii="Times New Roman" w:hAnsi="Times New Roman"/>
      </w:rPr>
      <w:instrText xml:space="preserve"> PAGE   \* MERGEFORMAT </w:instrText>
    </w:r>
    <w:r w:rsidRPr="001803B7">
      <w:rPr>
        <w:rFonts w:ascii="Times New Roman" w:hAnsi="Times New Roman"/>
      </w:rPr>
      <w:fldChar w:fldCharType="separate"/>
    </w:r>
    <w:r w:rsidR="00143AFB">
      <w:rPr>
        <w:rFonts w:ascii="Times New Roman" w:hAnsi="Times New Roman"/>
        <w:noProof/>
      </w:rPr>
      <w:t>2</w:t>
    </w:r>
    <w:r w:rsidRPr="001803B7">
      <w:rPr>
        <w:rFonts w:ascii="Times New Roman" w:hAnsi="Times New Roman"/>
      </w:rPr>
      <w:fldChar w:fldCharType="end"/>
    </w:r>
  </w:p>
  <w:p w:rsidR="001803B7" w:rsidRDefault="001803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02" w:rsidRDefault="006F5702" w:rsidP="0068643E">
      <w:pPr>
        <w:spacing w:after="0" w:line="240" w:lineRule="auto"/>
      </w:pPr>
      <w:r>
        <w:separator/>
      </w:r>
    </w:p>
  </w:footnote>
  <w:footnote w:type="continuationSeparator" w:id="0">
    <w:p w:rsidR="006F5702" w:rsidRDefault="006F5702" w:rsidP="0068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3E" w:rsidRDefault="0068643E">
    <w:pPr>
      <w:pStyle w:val="10"/>
      <w:spacing w:line="240" w:lineRule="auto"/>
      <w:ind w:firstLine="360"/>
      <w:jc w:val="center"/>
    </w:pPr>
  </w:p>
  <w:p w:rsidR="0068643E" w:rsidRDefault="0068643E">
    <w:pPr>
      <w:pStyle w:val="10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9D2"/>
    <w:multiLevelType w:val="multilevel"/>
    <w:tmpl w:val="CB8072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0" w:firstLine="708"/>
      </w:pPr>
      <w:rPr>
        <w:rFonts w:ascii="Times New Roman" w:eastAsia="Arial" w:hAnsi="Times New Roman" w:cs="Times New Roman" w:hint="default"/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0" w:firstLine="1056"/>
      </w:pPr>
      <w:rPr>
        <w:rFonts w:ascii="Times New Roman" w:eastAsia="Arial" w:hAnsi="Times New Roman" w:cs="Times New Roman" w:hint="default"/>
        <w:b w:val="0"/>
        <w:vertAlign w:val="baseline"/>
      </w:rPr>
    </w:lvl>
    <w:lvl w:ilvl="3">
      <w:start w:val="1"/>
      <w:numFmt w:val="decimal"/>
      <w:lvlText w:val="%4)"/>
      <w:lvlJc w:val="left"/>
      <w:pPr>
        <w:ind w:left="0" w:firstLine="1404"/>
      </w:pPr>
      <w:rPr>
        <w:b w:val="0"/>
        <w:vertAlign w:val="baseline"/>
      </w:rPr>
    </w:lvl>
    <w:lvl w:ilvl="4">
      <w:start w:val="1"/>
      <w:numFmt w:val="decimal"/>
      <w:lvlText w:val="%5."/>
      <w:lvlJc w:val="left"/>
      <w:pPr>
        <w:ind w:left="0" w:firstLine="1752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0" w:firstLine="21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0" w:firstLine="2448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0" w:firstLine="2796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0" w:firstLine="3144"/>
      </w:pPr>
      <w:rPr>
        <w:rFonts w:ascii="Arial" w:eastAsia="Arial" w:hAnsi="Arial" w:cs="Arial"/>
        <w:vertAlign w:val="baseline"/>
      </w:rPr>
    </w:lvl>
  </w:abstractNum>
  <w:abstractNum w:abstractNumId="1">
    <w:nsid w:val="0C137585"/>
    <w:multiLevelType w:val="multilevel"/>
    <w:tmpl w:val="A13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1013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37A186B"/>
    <w:multiLevelType w:val="hybridMultilevel"/>
    <w:tmpl w:val="E090AA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FA5516A"/>
    <w:multiLevelType w:val="hybridMultilevel"/>
    <w:tmpl w:val="44667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E753C5"/>
    <w:multiLevelType w:val="multilevel"/>
    <w:tmpl w:val="EE62E4F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firstLine="6840"/>
      </w:pPr>
      <w:rPr>
        <w:u w:val="none"/>
      </w:rPr>
    </w:lvl>
  </w:abstractNum>
  <w:abstractNum w:abstractNumId="6">
    <w:nsid w:val="481A5FB9"/>
    <w:multiLevelType w:val="hybridMultilevel"/>
    <w:tmpl w:val="1CE86A1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8526203"/>
    <w:multiLevelType w:val="hybridMultilevel"/>
    <w:tmpl w:val="B1823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8B2B27"/>
    <w:multiLevelType w:val="multilevel"/>
    <w:tmpl w:val="90440F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0" w:firstLine="708"/>
      </w:pPr>
      <w:rPr>
        <w:rFonts w:ascii="Times New Roman" w:eastAsia="Arial" w:hAnsi="Times New Roman" w:cs="Times New Roman" w:hint="default"/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0" w:firstLine="1056"/>
      </w:pPr>
      <w:rPr>
        <w:rFonts w:ascii="Times New Roman" w:eastAsia="Arial" w:hAnsi="Times New Roman" w:cs="Times New Roman" w:hint="default"/>
        <w:b w:val="0"/>
        <w:vertAlign w:val="baseline"/>
      </w:rPr>
    </w:lvl>
    <w:lvl w:ilvl="3">
      <w:start w:val="1"/>
      <w:numFmt w:val="decimal"/>
      <w:lvlText w:val="%4)"/>
      <w:lvlJc w:val="left"/>
      <w:pPr>
        <w:ind w:left="0" w:firstLine="1404"/>
      </w:pPr>
      <w:rPr>
        <w:b w:val="0"/>
        <w:vertAlign w:val="baseline"/>
      </w:rPr>
    </w:lvl>
    <w:lvl w:ilvl="4">
      <w:start w:val="1"/>
      <w:numFmt w:val="decimal"/>
      <w:lvlText w:val="%5."/>
      <w:lvlJc w:val="left"/>
      <w:pPr>
        <w:ind w:left="0" w:firstLine="1752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0" w:firstLine="21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0" w:firstLine="2448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0" w:firstLine="2796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0" w:firstLine="3144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E"/>
    <w:rsid w:val="0005398A"/>
    <w:rsid w:val="00062DF7"/>
    <w:rsid w:val="0008008D"/>
    <w:rsid w:val="0009014F"/>
    <w:rsid w:val="000A6D08"/>
    <w:rsid w:val="0011778E"/>
    <w:rsid w:val="00120B37"/>
    <w:rsid w:val="00143AFB"/>
    <w:rsid w:val="0014630A"/>
    <w:rsid w:val="00166829"/>
    <w:rsid w:val="001803B7"/>
    <w:rsid w:val="00184D35"/>
    <w:rsid w:val="001D5082"/>
    <w:rsid w:val="001E78D1"/>
    <w:rsid w:val="001F119E"/>
    <w:rsid w:val="00216F46"/>
    <w:rsid w:val="00242972"/>
    <w:rsid w:val="00243AE0"/>
    <w:rsid w:val="00262D82"/>
    <w:rsid w:val="00263A5C"/>
    <w:rsid w:val="002A46B6"/>
    <w:rsid w:val="002A5A3E"/>
    <w:rsid w:val="002F6536"/>
    <w:rsid w:val="003C630B"/>
    <w:rsid w:val="003D2366"/>
    <w:rsid w:val="004549B0"/>
    <w:rsid w:val="004575A9"/>
    <w:rsid w:val="004B71CC"/>
    <w:rsid w:val="00510050"/>
    <w:rsid w:val="005A1A99"/>
    <w:rsid w:val="005B0FCD"/>
    <w:rsid w:val="005B4964"/>
    <w:rsid w:val="005B75BE"/>
    <w:rsid w:val="00615891"/>
    <w:rsid w:val="00622FC2"/>
    <w:rsid w:val="00664341"/>
    <w:rsid w:val="0068643E"/>
    <w:rsid w:val="006955AD"/>
    <w:rsid w:val="006A5ECC"/>
    <w:rsid w:val="006F14A4"/>
    <w:rsid w:val="006F5702"/>
    <w:rsid w:val="00747BA2"/>
    <w:rsid w:val="00770608"/>
    <w:rsid w:val="007F002B"/>
    <w:rsid w:val="00813B7F"/>
    <w:rsid w:val="00820876"/>
    <w:rsid w:val="008D7B00"/>
    <w:rsid w:val="008F2A95"/>
    <w:rsid w:val="00951804"/>
    <w:rsid w:val="00962709"/>
    <w:rsid w:val="009B1C26"/>
    <w:rsid w:val="009E1A3C"/>
    <w:rsid w:val="00A17515"/>
    <w:rsid w:val="00A76816"/>
    <w:rsid w:val="00A82D21"/>
    <w:rsid w:val="00B0614A"/>
    <w:rsid w:val="00B3365D"/>
    <w:rsid w:val="00B45555"/>
    <w:rsid w:val="00B47F93"/>
    <w:rsid w:val="00B85B64"/>
    <w:rsid w:val="00B914E5"/>
    <w:rsid w:val="00BA7514"/>
    <w:rsid w:val="00BC411F"/>
    <w:rsid w:val="00BD2BA1"/>
    <w:rsid w:val="00BE0A67"/>
    <w:rsid w:val="00CB004B"/>
    <w:rsid w:val="00D421D0"/>
    <w:rsid w:val="00DA4257"/>
    <w:rsid w:val="00DB6C7F"/>
    <w:rsid w:val="00DD0F9C"/>
    <w:rsid w:val="00E44B42"/>
    <w:rsid w:val="00E44DAB"/>
    <w:rsid w:val="00E61460"/>
    <w:rsid w:val="00F15EE3"/>
    <w:rsid w:val="00F40719"/>
    <w:rsid w:val="00F40D21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D63C-8513-446F-ADE6-28805597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qFormat/>
    <w:rsid w:val="0068643E"/>
    <w:pPr>
      <w:numPr>
        <w:numId w:val="9"/>
      </w:num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qFormat/>
    <w:rsid w:val="0068643E"/>
    <w:pPr>
      <w:numPr>
        <w:ilvl w:val="1"/>
        <w:numId w:val="9"/>
      </w:num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qFormat/>
    <w:rsid w:val="0068643E"/>
    <w:pPr>
      <w:numPr>
        <w:ilvl w:val="2"/>
        <w:numId w:val="9"/>
      </w:num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qFormat/>
    <w:rsid w:val="0068643E"/>
    <w:pPr>
      <w:numPr>
        <w:ilvl w:val="3"/>
        <w:numId w:val="9"/>
      </w:num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qFormat/>
    <w:rsid w:val="0068643E"/>
    <w:pPr>
      <w:numPr>
        <w:ilvl w:val="4"/>
        <w:numId w:val="9"/>
      </w:num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qFormat/>
    <w:rsid w:val="0068643E"/>
    <w:pPr>
      <w:numPr>
        <w:ilvl w:val="5"/>
        <w:numId w:val="9"/>
      </w:numPr>
      <w:spacing w:before="200" w:after="40"/>
      <w:contextualSpacing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41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41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41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8643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Title"/>
    <w:basedOn w:val="10"/>
    <w:next w:val="10"/>
    <w:qFormat/>
    <w:rsid w:val="0068643E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qFormat/>
    <w:rsid w:val="0068643E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semiHidden/>
    <w:unhideWhenUsed/>
    <w:rsid w:val="001803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1803B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03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803B7"/>
    <w:rPr>
      <w:sz w:val="22"/>
      <w:szCs w:val="22"/>
    </w:rPr>
  </w:style>
  <w:style w:type="character" w:styleId="a9">
    <w:name w:val="Hyperlink"/>
    <w:rsid w:val="004549B0"/>
    <w:rPr>
      <w:color w:val="000080"/>
      <w:u w:val="single"/>
    </w:rPr>
  </w:style>
  <w:style w:type="paragraph" w:styleId="aa">
    <w:name w:val="No Spacing"/>
    <w:uiPriority w:val="1"/>
    <w:qFormat/>
    <w:rsid w:val="004549B0"/>
    <w:rPr>
      <w:rFonts w:eastAsia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43AE0"/>
    <w:pPr>
      <w:ind w:left="720"/>
      <w:contextualSpacing/>
    </w:pPr>
    <w:rPr>
      <w:rFonts w:eastAsia="Calibri"/>
      <w:lang w:eastAsia="en-US"/>
    </w:rPr>
  </w:style>
  <w:style w:type="character" w:styleId="ac">
    <w:name w:val="Strong"/>
    <w:uiPriority w:val="22"/>
    <w:qFormat/>
    <w:rsid w:val="001668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434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643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643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4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imea24.tv/inde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8FD8CA6B0CDE4B824114FA0544495F" ma:contentTypeVersion="" ma:contentTypeDescription="Создание документа." ma:contentTypeScope="" ma:versionID="2a8deb29ae35bac4fa86fe6e3e21c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9206-82E1-40E3-BE57-19130597F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76991-5E25-4511-A388-2545E113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539B1-BF21-446F-B43C-563ED6039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BE8BA-C48B-4D46-ABB1-27C707CE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обработки и защиты ПДн.docx</vt:lpstr>
    </vt:vector>
  </TitlesOfParts>
  <Company/>
  <LinksUpToDate>false</LinksUpToDate>
  <CharactersWithSpaces>13855</CharactersWithSpaces>
  <SharedDoc>false</SharedDoc>
  <HLinks>
    <vt:vector size="12" baseType="variant">
      <vt:variant>
        <vt:i4>7929892</vt:i4>
      </vt:variant>
      <vt:variant>
        <vt:i4>3</vt:i4>
      </vt:variant>
      <vt:variant>
        <vt:i4>0</vt:i4>
      </vt:variant>
      <vt:variant>
        <vt:i4>5</vt:i4>
      </vt:variant>
      <vt:variant>
        <vt:lpwstr>http://school2dshi.com/</vt:lpwstr>
      </vt:variant>
      <vt:variant>
        <vt:lpwstr/>
      </vt:variant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mailto:shkola2dshi@mail.ru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обработки и защиты ПДн.docx</dc:title>
  <dc:subject/>
  <dc:creator>admin</dc:creator>
  <cp:keywords/>
  <dc:description/>
  <cp:lastModifiedBy>Username</cp:lastModifiedBy>
  <cp:revision>11</cp:revision>
  <cp:lastPrinted>2019-09-18T10:50:00Z</cp:lastPrinted>
  <dcterms:created xsi:type="dcterms:W3CDTF">2019-06-18T06:21:00Z</dcterms:created>
  <dcterms:modified xsi:type="dcterms:W3CDTF">2019-09-18T10:51:00Z</dcterms:modified>
</cp:coreProperties>
</file>